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F5" w:rsidRDefault="009A63F5">
      <w:pPr>
        <w:spacing w:after="0"/>
      </w:pPr>
    </w:p>
    <w:p w:rsidR="009A63F5" w:rsidRDefault="00161C47">
      <w:pPr>
        <w:pStyle w:val="Heading3"/>
        <w:rPr>
          <w:u w:val="none"/>
        </w:rPr>
      </w:pPr>
      <w:r>
        <w:t>De 1</w:t>
      </w:r>
      <w:r>
        <w:rPr>
          <w:u w:val="none"/>
          <w:vertAlign w:val="superscript"/>
        </w:rPr>
        <w:t>e</w:t>
      </w:r>
      <w:r>
        <w:t xml:space="preserve"> zaterdag van de maand, postzegelen in Lisse</w:t>
      </w:r>
      <w:r>
        <w:rPr>
          <w:u w:val="none"/>
        </w:rPr>
        <w:t xml:space="preserve"> </w:t>
      </w:r>
    </w:p>
    <w:p w:rsidR="0023294D" w:rsidRPr="0023294D" w:rsidRDefault="0023294D" w:rsidP="0023294D"/>
    <w:p w:rsidR="0023294D" w:rsidRPr="0023294D" w:rsidRDefault="00031BCE" w:rsidP="00B77AD0">
      <w:pPr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Komend seizoen</w:t>
      </w:r>
    </w:p>
    <w:p w:rsidR="0023294D" w:rsidRPr="00031BCE" w:rsidRDefault="0023294D" w:rsidP="0023294D">
      <w:pPr>
        <w:spacing w:after="4" w:line="248" w:lineRule="auto"/>
        <w:ind w:left="-15" w:right="77"/>
        <w:rPr>
          <w:rFonts w:ascii="Verdana" w:eastAsia="Verdana" w:hAnsi="Verdana" w:cs="Verdana"/>
          <w:b/>
          <w:sz w:val="24"/>
          <w:u w:val="single"/>
        </w:rPr>
      </w:pPr>
      <w:r w:rsidRPr="00031BCE">
        <w:rPr>
          <w:rFonts w:ascii="Verdana" w:eastAsia="Verdana" w:hAnsi="Verdana" w:cs="Verdana"/>
          <w:b/>
          <w:sz w:val="24"/>
          <w:u w:val="single"/>
        </w:rPr>
        <w:t>I</w:t>
      </w:r>
      <w:r w:rsidR="00B77AD0" w:rsidRPr="00031BCE">
        <w:rPr>
          <w:rFonts w:ascii="Verdana" w:eastAsia="Verdana" w:hAnsi="Verdana" w:cs="Verdana"/>
          <w:b/>
          <w:sz w:val="24"/>
          <w:u w:val="single"/>
        </w:rPr>
        <w:t>n 202</w:t>
      </w:r>
      <w:r w:rsidR="00031BCE" w:rsidRPr="00031BCE">
        <w:rPr>
          <w:rFonts w:ascii="Verdana" w:eastAsia="Verdana" w:hAnsi="Verdana" w:cs="Verdana"/>
          <w:b/>
          <w:sz w:val="24"/>
          <w:u w:val="single"/>
        </w:rPr>
        <w:t>5</w:t>
      </w:r>
      <w:r w:rsidR="00B77AD0" w:rsidRPr="00031BCE">
        <w:rPr>
          <w:rFonts w:ascii="Verdana" w:eastAsia="Verdana" w:hAnsi="Verdana" w:cs="Verdana"/>
          <w:b/>
          <w:sz w:val="24"/>
          <w:u w:val="single"/>
        </w:rPr>
        <w:t xml:space="preserve"> </w:t>
      </w:r>
      <w:r w:rsidR="00920C85" w:rsidRPr="00031BCE">
        <w:rPr>
          <w:rFonts w:ascii="Verdana" w:eastAsia="Verdana" w:hAnsi="Verdana" w:cs="Verdana"/>
          <w:b/>
          <w:sz w:val="24"/>
          <w:u w:val="single"/>
        </w:rPr>
        <w:t xml:space="preserve">op </w:t>
      </w:r>
      <w:r w:rsidR="00031BCE" w:rsidRPr="00031BCE">
        <w:rPr>
          <w:rFonts w:ascii="Verdana" w:eastAsia="Verdana" w:hAnsi="Verdana" w:cs="Verdana"/>
          <w:b/>
          <w:sz w:val="24"/>
          <w:u w:val="single"/>
        </w:rPr>
        <w:t>6 sept, 4 okt, 1 nov, 6 dec.</w:t>
      </w:r>
    </w:p>
    <w:p w:rsidR="0023294D" w:rsidRPr="00031BCE" w:rsidRDefault="0023294D" w:rsidP="0023294D">
      <w:pPr>
        <w:spacing w:after="4" w:line="248" w:lineRule="auto"/>
        <w:ind w:left="-15" w:right="77"/>
        <w:rPr>
          <w:rFonts w:ascii="Verdana" w:eastAsia="Verdana" w:hAnsi="Verdana" w:cs="Verdana"/>
          <w:b/>
          <w:sz w:val="24"/>
          <w:u w:val="single"/>
        </w:rPr>
      </w:pPr>
      <w:r w:rsidRPr="00031BCE">
        <w:rPr>
          <w:rFonts w:ascii="Verdana" w:eastAsia="Verdana" w:hAnsi="Verdana" w:cs="Verdana"/>
          <w:b/>
          <w:sz w:val="24"/>
          <w:u w:val="single"/>
        </w:rPr>
        <w:t>I</w:t>
      </w:r>
      <w:r w:rsidR="00B77AD0" w:rsidRPr="00031BCE">
        <w:rPr>
          <w:rFonts w:ascii="Verdana" w:eastAsia="Verdana" w:hAnsi="Verdana" w:cs="Verdana"/>
          <w:b/>
          <w:sz w:val="24"/>
          <w:u w:val="single"/>
        </w:rPr>
        <w:t>n 202</w:t>
      </w:r>
      <w:r w:rsidR="00031BCE" w:rsidRPr="00031BCE">
        <w:rPr>
          <w:rFonts w:ascii="Verdana" w:eastAsia="Verdana" w:hAnsi="Verdana" w:cs="Verdana"/>
          <w:b/>
          <w:sz w:val="24"/>
          <w:u w:val="single"/>
        </w:rPr>
        <w:t>6</w:t>
      </w:r>
      <w:r w:rsidR="00B77AD0" w:rsidRPr="00031BCE">
        <w:rPr>
          <w:rFonts w:ascii="Verdana" w:eastAsia="Verdana" w:hAnsi="Verdana" w:cs="Verdana"/>
          <w:b/>
          <w:sz w:val="24"/>
          <w:u w:val="single"/>
        </w:rPr>
        <w:t xml:space="preserve"> op </w:t>
      </w:r>
      <w:r w:rsidR="00031BCE" w:rsidRPr="00031BCE">
        <w:rPr>
          <w:rFonts w:ascii="Verdana" w:eastAsia="Verdana" w:hAnsi="Verdana" w:cs="Verdana"/>
          <w:b/>
          <w:sz w:val="24"/>
          <w:u w:val="single"/>
        </w:rPr>
        <w:t>3 jan, 7 febr, 7 mrt, 4 apr, 2 mei en 6 juni</w:t>
      </w:r>
    </w:p>
    <w:p w:rsidR="0023294D" w:rsidRDefault="0023294D" w:rsidP="0023294D">
      <w:pPr>
        <w:spacing w:after="4" w:line="248" w:lineRule="auto"/>
        <w:ind w:left="-15" w:right="77"/>
        <w:rPr>
          <w:rFonts w:ascii="Verdana" w:eastAsia="Verdana" w:hAnsi="Verdana" w:cs="Verdana"/>
          <w:sz w:val="24"/>
        </w:rPr>
      </w:pPr>
    </w:p>
    <w:p w:rsidR="0023294D" w:rsidRDefault="0023294D" w:rsidP="0023294D">
      <w:pPr>
        <w:spacing w:after="4" w:line="248" w:lineRule="auto"/>
        <w:ind w:right="77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Tijd: </w:t>
      </w:r>
      <w:r w:rsidR="00161C47">
        <w:rPr>
          <w:rFonts w:ascii="Verdana" w:eastAsia="Verdana" w:hAnsi="Verdana" w:cs="Verdana"/>
          <w:sz w:val="24"/>
        </w:rPr>
        <w:t xml:space="preserve"> </w:t>
      </w:r>
      <w:r w:rsidR="00B77AD0">
        <w:rPr>
          <w:rFonts w:ascii="Verdana" w:eastAsia="Verdana" w:hAnsi="Verdana" w:cs="Verdana"/>
          <w:sz w:val="24"/>
        </w:rPr>
        <w:t>09.00</w:t>
      </w:r>
      <w:r w:rsidR="00161C47">
        <w:rPr>
          <w:rFonts w:ascii="Verdana" w:eastAsia="Verdana" w:hAnsi="Verdana" w:cs="Verdana"/>
          <w:sz w:val="24"/>
        </w:rPr>
        <w:t xml:space="preserve"> tot </w:t>
      </w:r>
      <w:r w:rsidR="00920C85">
        <w:rPr>
          <w:rFonts w:ascii="Verdana" w:eastAsia="Verdana" w:hAnsi="Verdana" w:cs="Verdana"/>
          <w:sz w:val="24"/>
        </w:rPr>
        <w:t xml:space="preserve">ca. </w:t>
      </w:r>
      <w:r w:rsidR="00161C47">
        <w:rPr>
          <w:rFonts w:ascii="Verdana" w:eastAsia="Verdana" w:hAnsi="Verdana" w:cs="Verdana"/>
          <w:sz w:val="24"/>
        </w:rPr>
        <w:t>14.</w:t>
      </w:r>
      <w:r w:rsidR="00B77AD0">
        <w:rPr>
          <w:rFonts w:ascii="Verdana" w:eastAsia="Verdana" w:hAnsi="Verdana" w:cs="Verdana"/>
          <w:sz w:val="24"/>
        </w:rPr>
        <w:t>00</w:t>
      </w:r>
      <w:r w:rsidR="00161C47">
        <w:rPr>
          <w:rFonts w:ascii="Verdana" w:eastAsia="Verdana" w:hAnsi="Verdana" w:cs="Verdana"/>
          <w:sz w:val="24"/>
        </w:rPr>
        <w:t xml:space="preserve"> in ‘Het Poelhuys'.</w:t>
      </w:r>
    </w:p>
    <w:p w:rsidR="0023294D" w:rsidRDefault="0023294D" w:rsidP="0023294D">
      <w:pPr>
        <w:spacing w:after="4" w:line="248" w:lineRule="auto"/>
        <w:ind w:right="77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Locatie:  Het Poelhuys,  Vivaldistraat 4,  2162 AA Lisse  </w:t>
      </w:r>
      <w:r w:rsidR="00161C47">
        <w:rPr>
          <w:rFonts w:ascii="Verdana" w:eastAsia="Verdana" w:hAnsi="Verdana" w:cs="Verdana"/>
          <w:sz w:val="24"/>
        </w:rPr>
        <w:t xml:space="preserve">   </w:t>
      </w:r>
    </w:p>
    <w:p w:rsidR="009A63F5" w:rsidRDefault="00A25E07" w:rsidP="0023294D">
      <w:pPr>
        <w:spacing w:after="4" w:line="248" w:lineRule="auto"/>
        <w:ind w:left="-15" w:right="77"/>
      </w:pPr>
      <w:r>
        <w:rPr>
          <w:rFonts w:ascii="Verdana" w:eastAsia="Verdana" w:hAnsi="Verdana" w:cs="Verdana"/>
          <w:sz w:val="24"/>
        </w:rPr>
        <w:t>De zaal moet contractueel om 14.30 weer leeg zijn.</w:t>
      </w:r>
    </w:p>
    <w:p w:rsidR="009A63F5" w:rsidRDefault="00161C47">
      <w:pPr>
        <w:spacing w:after="0"/>
      </w:pPr>
      <w:r>
        <w:rPr>
          <w:rFonts w:ascii="Verdana" w:eastAsia="Verdana" w:hAnsi="Verdana" w:cs="Verdana"/>
          <w:sz w:val="24"/>
        </w:rPr>
        <w:t xml:space="preserve"> </w:t>
      </w:r>
    </w:p>
    <w:p w:rsidR="009A63F5" w:rsidRDefault="00161C47">
      <w:pPr>
        <w:spacing w:after="14" w:line="241" w:lineRule="auto"/>
        <w:ind w:right="172"/>
        <w:jc w:val="both"/>
      </w:pPr>
      <w:r>
        <w:rPr>
          <w:rFonts w:ascii="Verdana" w:eastAsia="Verdana" w:hAnsi="Verdana" w:cs="Verdana"/>
          <w:sz w:val="24"/>
        </w:rPr>
        <w:t xml:space="preserve">De ruildag wordt gemiddeld door zo’n 50 </w:t>
      </w:r>
      <w:r w:rsidR="00920C85">
        <w:rPr>
          <w:rFonts w:ascii="Verdana" w:eastAsia="Verdana" w:hAnsi="Verdana" w:cs="Verdana"/>
          <w:sz w:val="24"/>
        </w:rPr>
        <w:t xml:space="preserve">of meer </w:t>
      </w:r>
      <w:r>
        <w:rPr>
          <w:rFonts w:ascii="Verdana" w:eastAsia="Verdana" w:hAnsi="Verdana" w:cs="Verdana"/>
          <w:sz w:val="24"/>
        </w:rPr>
        <w:t xml:space="preserve">filatelisten bezocht die actief met elkaar ruilen en er zijn ook (semi-)handelaren aanwezig.  </w:t>
      </w:r>
    </w:p>
    <w:p w:rsidR="009A63F5" w:rsidRDefault="00161C47">
      <w:pPr>
        <w:spacing w:after="0"/>
        <w:ind w:right="5"/>
      </w:pPr>
      <w:r>
        <w:rPr>
          <w:rFonts w:ascii="Verdana" w:eastAsia="Verdana" w:hAnsi="Verdana" w:cs="Verdana"/>
          <w:sz w:val="24"/>
        </w:rPr>
        <w:t xml:space="preserve">   </w:t>
      </w:r>
    </w:p>
    <w:p w:rsidR="009A63F5" w:rsidRDefault="00161C47" w:rsidP="00644BB6">
      <w:pPr>
        <w:spacing w:after="0"/>
        <w:ind w:right="5"/>
      </w:pPr>
      <w:r>
        <w:rPr>
          <w:rFonts w:ascii="Verdana" w:eastAsia="Verdana" w:hAnsi="Verdana" w:cs="Verdana"/>
          <w:sz w:val="24"/>
        </w:rPr>
        <w:t xml:space="preserve">Het Sociaal Cultureel Centrum het Poelhuys is een goed geoutilleerd ontmoetings- en vergadercentrum in de directe nabijheid van het overdekte winkelcentrum De Poelmarkt.  </w:t>
      </w:r>
    </w:p>
    <w:p w:rsidR="009A63F5" w:rsidRDefault="00161C47">
      <w:pPr>
        <w:spacing w:after="4" w:line="248" w:lineRule="auto"/>
        <w:ind w:left="-5" w:hanging="10"/>
      </w:pPr>
      <w:r>
        <w:rPr>
          <w:rFonts w:ascii="Verdana" w:eastAsia="Verdana" w:hAnsi="Verdana" w:cs="Verdana"/>
          <w:sz w:val="24"/>
        </w:rPr>
        <w:t xml:space="preserve">Het Poelhuys staat in de Poelpolder tussen de Ruishornlaan en de Vivaldistraat. De ingang is aan de Vivaldistraat. Hier is ook voldoende gratis parkeerruimte aanwezig. </w:t>
      </w:r>
    </w:p>
    <w:p w:rsidR="009A63F5" w:rsidRDefault="00161C47">
      <w:pPr>
        <w:spacing w:after="4" w:line="248" w:lineRule="auto"/>
        <w:ind w:left="-5" w:right="77" w:hanging="10"/>
      </w:pPr>
      <w:r>
        <w:rPr>
          <w:rFonts w:ascii="Verdana" w:eastAsia="Verdana" w:hAnsi="Verdana" w:cs="Verdana"/>
          <w:sz w:val="24"/>
        </w:rPr>
        <w:t xml:space="preserve">Daarnaast is de lokatie gemakkelijk bereikbaar per openbaar vervoer (de halte is voor de deur).  </w:t>
      </w:r>
    </w:p>
    <w:p w:rsidR="009A63F5" w:rsidRDefault="00161C47">
      <w:pPr>
        <w:spacing w:after="11"/>
      </w:pPr>
      <w:r>
        <w:rPr>
          <w:rFonts w:ascii="Verdana" w:eastAsia="Verdana" w:hAnsi="Verdana" w:cs="Verdana"/>
          <w:sz w:val="24"/>
        </w:rPr>
        <w:t xml:space="preserve"> </w:t>
      </w:r>
    </w:p>
    <w:p w:rsidR="009A63F5" w:rsidRDefault="00161C47">
      <w:pPr>
        <w:spacing w:after="0"/>
        <w:ind w:left="-5" w:right="18" w:hanging="10"/>
      </w:pPr>
      <w:r>
        <w:rPr>
          <w:rFonts w:ascii="Verdana" w:eastAsia="Verdana" w:hAnsi="Verdana" w:cs="Verdana"/>
          <w:b/>
          <w:sz w:val="24"/>
        </w:rPr>
        <w:t xml:space="preserve">Naast postzegelen ook bekenden ontmoeten en een loterij:   </w:t>
      </w:r>
      <w:r>
        <w:rPr>
          <w:rFonts w:ascii="Verdana" w:eastAsia="Verdana" w:hAnsi="Verdana" w:cs="Verdana"/>
          <w:sz w:val="24"/>
        </w:rPr>
        <w:t xml:space="preserve"> </w:t>
      </w:r>
    </w:p>
    <w:p w:rsidR="009A63F5" w:rsidRDefault="00161C47">
      <w:pPr>
        <w:spacing w:after="4" w:line="248" w:lineRule="auto"/>
        <w:ind w:left="-5" w:right="77" w:hanging="10"/>
      </w:pPr>
      <w:r>
        <w:rPr>
          <w:rFonts w:ascii="Verdana" w:eastAsia="Verdana" w:hAnsi="Verdana" w:cs="Verdana"/>
          <w:sz w:val="24"/>
        </w:rPr>
        <w:t>Naast het met de eigen verzameling bezig zijn blijkt elke maand weer dat het een ideaal moment is om met oude</w:t>
      </w:r>
      <w:r w:rsidR="002B0978">
        <w:rPr>
          <w:rFonts w:ascii="Verdana" w:eastAsia="Verdana" w:hAnsi="Verdana" w:cs="Verdana"/>
          <w:sz w:val="24"/>
        </w:rPr>
        <w:t>/nieuwe</w:t>
      </w:r>
      <w:r>
        <w:rPr>
          <w:rFonts w:ascii="Verdana" w:eastAsia="Verdana" w:hAnsi="Verdana" w:cs="Verdana"/>
          <w:sz w:val="24"/>
        </w:rPr>
        <w:t xml:space="preserve"> kennissen de laatste nieuwtjes door te nemen, nieuwe contacten op te doen en te praten met elkaar over de filatelie in het algemeen. </w:t>
      </w:r>
    </w:p>
    <w:p w:rsidR="009A63F5" w:rsidRDefault="00161C47">
      <w:pPr>
        <w:spacing w:after="4" w:line="248" w:lineRule="auto"/>
        <w:ind w:left="-5" w:right="77" w:hanging="10"/>
      </w:pPr>
      <w:r>
        <w:rPr>
          <w:rFonts w:ascii="Verdana" w:eastAsia="Verdana" w:hAnsi="Verdana" w:cs="Verdana"/>
          <w:sz w:val="24"/>
        </w:rPr>
        <w:t>Rond 12</w:t>
      </w:r>
      <w:r w:rsidR="00E356AA">
        <w:rPr>
          <w:rFonts w:ascii="Verdana" w:eastAsia="Verdana" w:hAnsi="Verdana" w:cs="Verdana"/>
          <w:sz w:val="24"/>
        </w:rPr>
        <w:t>:</w:t>
      </w:r>
      <w:r>
        <w:rPr>
          <w:rFonts w:ascii="Verdana" w:eastAsia="Verdana" w:hAnsi="Verdana" w:cs="Verdana"/>
          <w:sz w:val="24"/>
        </w:rPr>
        <w:t xml:space="preserve">00 uur is er nog een loterij met aantrekkelijke filatelistische prijzen. </w:t>
      </w:r>
    </w:p>
    <w:p w:rsidR="009A63F5" w:rsidRDefault="00161C47">
      <w:pPr>
        <w:spacing w:after="7"/>
      </w:pPr>
      <w:r>
        <w:rPr>
          <w:rFonts w:ascii="Verdana" w:eastAsia="Verdana" w:hAnsi="Verdana" w:cs="Verdana"/>
          <w:sz w:val="24"/>
        </w:rPr>
        <w:t xml:space="preserve"> </w:t>
      </w:r>
    </w:p>
    <w:p w:rsidR="009A63F5" w:rsidRDefault="00161C47">
      <w:pPr>
        <w:spacing w:after="4" w:line="248" w:lineRule="auto"/>
        <w:ind w:left="-5" w:right="77" w:hanging="10"/>
      </w:pPr>
      <w:r>
        <w:rPr>
          <w:rFonts w:ascii="Verdana" w:eastAsia="Verdana" w:hAnsi="Verdana" w:cs="Verdana"/>
          <w:sz w:val="24"/>
        </w:rPr>
        <w:t>De entree is 1,50 euro</w:t>
      </w:r>
      <w:r w:rsidR="00920C85">
        <w:rPr>
          <w:rFonts w:ascii="Verdana" w:eastAsia="Verdana" w:hAnsi="Verdana" w:cs="Verdana"/>
          <w:sz w:val="24"/>
        </w:rPr>
        <w:t xml:space="preserve"> (waarmee we de zaalhuur betalen).</w:t>
      </w:r>
      <w:r>
        <w:rPr>
          <w:rFonts w:ascii="Verdana" w:eastAsia="Verdana" w:hAnsi="Verdana" w:cs="Verdana"/>
          <w:sz w:val="24"/>
        </w:rPr>
        <w:t xml:space="preserve"> Voor minder dan de prijs van een kop koffie heeft u </w:t>
      </w:r>
      <w:r w:rsidR="002B0978">
        <w:rPr>
          <w:rFonts w:ascii="Verdana" w:eastAsia="Verdana" w:hAnsi="Verdana" w:cs="Verdana"/>
          <w:sz w:val="24"/>
        </w:rPr>
        <w:t>heel veel</w:t>
      </w:r>
      <w:r>
        <w:rPr>
          <w:rFonts w:ascii="Verdana" w:eastAsia="Verdana" w:hAnsi="Verdana" w:cs="Verdana"/>
          <w:sz w:val="24"/>
        </w:rPr>
        <w:t xml:space="preserve"> postzegelplezier.  </w:t>
      </w:r>
    </w:p>
    <w:p w:rsidR="009A63F5" w:rsidRDefault="00161C47">
      <w:pPr>
        <w:spacing w:after="4" w:line="248" w:lineRule="auto"/>
        <w:ind w:left="-5" w:right="77" w:hanging="10"/>
      </w:pPr>
      <w:r>
        <w:rPr>
          <w:rFonts w:ascii="Verdana" w:eastAsia="Verdana" w:hAnsi="Verdana" w:cs="Verdana"/>
          <w:sz w:val="24"/>
        </w:rPr>
        <w:t>Verder verspreiden van deze info over de ruilzaterdag</w:t>
      </w:r>
      <w:r w:rsidR="002B0978">
        <w:rPr>
          <w:rFonts w:ascii="Verdana" w:eastAsia="Verdana" w:hAnsi="Verdana" w:cs="Verdana"/>
          <w:sz w:val="24"/>
        </w:rPr>
        <w:t>en</w:t>
      </w:r>
      <w:r>
        <w:rPr>
          <w:rFonts w:ascii="Verdana" w:eastAsia="Verdana" w:hAnsi="Verdana" w:cs="Verdana"/>
          <w:sz w:val="24"/>
        </w:rPr>
        <w:t xml:space="preserve"> wordt op prijs gesteld, want “hoe meer zielen, hoe meer vreugde”. </w:t>
      </w:r>
    </w:p>
    <w:p w:rsidR="009A63F5" w:rsidRDefault="00161C47">
      <w:pPr>
        <w:spacing w:after="6"/>
      </w:pPr>
      <w:r>
        <w:rPr>
          <w:rFonts w:ascii="Verdana" w:eastAsia="Verdana" w:hAnsi="Verdana" w:cs="Verdana"/>
          <w:sz w:val="24"/>
        </w:rPr>
        <w:t xml:space="preserve"> </w:t>
      </w:r>
    </w:p>
    <w:p w:rsidR="00644BB6" w:rsidRPr="00644BB6" w:rsidRDefault="00161C47" w:rsidP="00644BB6">
      <w:pPr>
        <w:spacing w:after="7"/>
        <w:rPr>
          <w:lang w:val="en-US"/>
        </w:rPr>
      </w:pPr>
      <w:r>
        <w:rPr>
          <w:rFonts w:ascii="Verdana" w:eastAsia="Verdana" w:hAnsi="Verdana" w:cs="Verdana"/>
          <w:sz w:val="24"/>
        </w:rPr>
        <w:t xml:space="preserve">Wilt u meer info over de contactdagen en/of lid worden? </w:t>
      </w:r>
      <w:proofErr w:type="spellStart"/>
      <w:proofErr w:type="gramStart"/>
      <w:r w:rsidRPr="00CD6D28">
        <w:rPr>
          <w:rFonts w:ascii="Verdana" w:eastAsia="Verdana" w:hAnsi="Verdana" w:cs="Verdana"/>
          <w:sz w:val="24"/>
          <w:lang w:val="en-US"/>
        </w:rPr>
        <w:t>Bel</w:t>
      </w:r>
      <w:proofErr w:type="spellEnd"/>
      <w:r w:rsidRPr="00CD6D28">
        <w:rPr>
          <w:rFonts w:ascii="Verdana" w:eastAsia="Verdana" w:hAnsi="Verdana" w:cs="Verdana"/>
          <w:sz w:val="24"/>
          <w:lang w:val="en-US"/>
        </w:rPr>
        <w:t xml:space="preserve"> of mail </w:t>
      </w:r>
      <w:proofErr w:type="spellStart"/>
      <w:r w:rsidRPr="00CD6D28">
        <w:rPr>
          <w:rFonts w:ascii="Verdana" w:eastAsia="Verdana" w:hAnsi="Verdana" w:cs="Verdana"/>
          <w:sz w:val="24"/>
          <w:lang w:val="en-US"/>
        </w:rPr>
        <w:t>s.v.p</w:t>
      </w:r>
      <w:proofErr w:type="spellEnd"/>
      <w:r w:rsidRPr="00CD6D28">
        <w:rPr>
          <w:rFonts w:ascii="Verdana" w:eastAsia="Verdana" w:hAnsi="Verdana" w:cs="Verdana"/>
          <w:sz w:val="24"/>
          <w:lang w:val="en-US"/>
        </w:rPr>
        <w:t>.</w:t>
      </w:r>
      <w:proofErr w:type="gramEnd"/>
      <w:r w:rsidRPr="00CD6D28">
        <w:rPr>
          <w:rFonts w:ascii="Verdana" w:eastAsia="Verdana" w:hAnsi="Verdana" w:cs="Verdana"/>
          <w:sz w:val="24"/>
          <w:lang w:val="en-US"/>
        </w:rPr>
        <w:t xml:space="preserve"> </w:t>
      </w:r>
    </w:p>
    <w:tbl>
      <w:tblPr>
        <w:tblW w:w="9289" w:type="dxa"/>
        <w:tblCellMar>
          <w:left w:w="0" w:type="dxa"/>
          <w:right w:w="0" w:type="dxa"/>
        </w:tblCellMar>
        <w:tblLook w:val="04A0"/>
      </w:tblPr>
      <w:tblGrid>
        <w:gridCol w:w="3695"/>
        <w:gridCol w:w="3349"/>
        <w:gridCol w:w="2245"/>
      </w:tblGrid>
      <w:tr w:rsidR="00644BB6" w:rsidRPr="00031BCE" w:rsidTr="00644BB6">
        <w:trPr>
          <w:trHeight w:val="26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4BB6" w:rsidRPr="00644BB6" w:rsidRDefault="00644BB6" w:rsidP="003A4560">
            <w:pPr>
              <w:spacing w:after="0"/>
              <w:rPr>
                <w:rFonts w:ascii="Verdana" w:eastAsia="Verdana" w:hAnsi="Verdana" w:cs="Verdana"/>
                <w:sz w:val="24"/>
                <w:lang w:val="en-US"/>
              </w:rPr>
            </w:pPr>
            <w:r w:rsidRPr="00644BB6">
              <w:rPr>
                <w:rFonts w:ascii="Verdana" w:eastAsia="Verdana" w:hAnsi="Verdana" w:cs="Verdana"/>
                <w:sz w:val="24"/>
                <w:lang w:val="en-US"/>
              </w:rPr>
              <w:t>Rob Peperkoorn</w:t>
            </w:r>
          </w:p>
          <w:p w:rsidR="00644BB6" w:rsidRPr="00644BB6" w:rsidRDefault="005F04D6" w:rsidP="003A4560">
            <w:pPr>
              <w:spacing w:after="0"/>
              <w:rPr>
                <w:rFonts w:ascii="Verdana" w:eastAsia="Verdana" w:hAnsi="Verdana" w:cs="Verdana"/>
                <w:sz w:val="24"/>
                <w:lang w:val="en-US"/>
              </w:rPr>
            </w:pPr>
            <w:hyperlink r:id="rId5" w:history="1">
              <w:r w:rsidR="00644BB6" w:rsidRPr="00644BB6">
                <w:rPr>
                  <w:rStyle w:val="Hyperlink"/>
                  <w:rFonts w:ascii="Verdana" w:eastAsia="Verdana" w:hAnsi="Verdana" w:cs="Verdana"/>
                  <w:sz w:val="24"/>
                  <w:lang w:val="en-US"/>
                </w:rPr>
                <w:t>robpeperkoorn@kpnmail.nl</w:t>
              </w:r>
            </w:hyperlink>
            <w:r w:rsidR="00644BB6" w:rsidRPr="00644BB6">
              <w:rPr>
                <w:rFonts w:ascii="Verdana" w:eastAsia="Verdana" w:hAnsi="Verdana" w:cs="Verdana"/>
                <w:sz w:val="24"/>
                <w:lang w:val="en-US"/>
              </w:rPr>
              <w:t xml:space="preserve"> </w:t>
            </w:r>
          </w:p>
          <w:p w:rsidR="00644BB6" w:rsidRPr="00644BB6" w:rsidRDefault="00644BB6" w:rsidP="003A4560">
            <w:pPr>
              <w:spacing w:after="0"/>
              <w:rPr>
                <w:rFonts w:ascii="Verdana" w:eastAsia="Verdana" w:hAnsi="Verdana" w:cs="Verdana"/>
                <w:sz w:val="24"/>
                <w:lang w:val="en-US"/>
              </w:rPr>
            </w:pPr>
            <w:r w:rsidRPr="00644BB6">
              <w:rPr>
                <w:rFonts w:ascii="Verdana" w:eastAsia="Verdana" w:hAnsi="Verdana" w:cs="Verdana"/>
                <w:sz w:val="24"/>
                <w:lang w:val="en-US"/>
              </w:rPr>
              <w:t>Tel 06-40638135</w:t>
            </w:r>
          </w:p>
          <w:p w:rsidR="00644BB6" w:rsidRPr="00644BB6" w:rsidRDefault="00644BB6" w:rsidP="003A4560">
            <w:pPr>
              <w:spacing w:after="0"/>
              <w:rPr>
                <w:rFonts w:ascii="Verdana" w:eastAsia="Verdana" w:hAnsi="Verdana" w:cs="Verdana"/>
                <w:sz w:val="24"/>
                <w:lang w:val="en-US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4BB6" w:rsidRPr="00644BB6" w:rsidRDefault="00644BB6" w:rsidP="003A4560">
            <w:pPr>
              <w:spacing w:after="0"/>
              <w:rPr>
                <w:rFonts w:ascii="Verdana" w:eastAsia="Verdana" w:hAnsi="Verdana" w:cs="Verdana"/>
                <w:sz w:val="24"/>
                <w:lang w:val="en-US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4BB6" w:rsidRPr="00644BB6" w:rsidRDefault="00644BB6" w:rsidP="003A4560">
            <w:pPr>
              <w:spacing w:after="0"/>
              <w:ind w:right="181"/>
              <w:jc w:val="center"/>
              <w:rPr>
                <w:rFonts w:ascii="Verdana" w:eastAsia="Verdana" w:hAnsi="Verdana" w:cs="Verdana"/>
                <w:sz w:val="24"/>
                <w:lang w:val="en-US"/>
              </w:rPr>
            </w:pPr>
          </w:p>
        </w:tc>
      </w:tr>
      <w:tr w:rsidR="009A63F5" w:rsidRPr="00031BCE" w:rsidTr="00161C47">
        <w:trPr>
          <w:trHeight w:val="261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63F5" w:rsidRPr="00644BB6" w:rsidRDefault="00644BB6" w:rsidP="00161C47">
            <w:pPr>
              <w:spacing w:after="0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0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-7955915</wp:posOffset>
                  </wp:positionV>
                  <wp:extent cx="2327275" cy="1285875"/>
                  <wp:effectExtent l="19050" t="0" r="0" b="0"/>
                  <wp:wrapSquare wrapText="bothSides"/>
                  <wp:docPr id="4" name="Picture 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2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63F5" w:rsidRPr="00644BB6" w:rsidRDefault="009A63F5" w:rsidP="00161C47">
            <w:pPr>
              <w:spacing w:after="0"/>
              <w:rPr>
                <w:lang w:val="en-US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63F5" w:rsidRPr="00644BB6" w:rsidRDefault="009A63F5" w:rsidP="00161C47">
            <w:pPr>
              <w:spacing w:after="0"/>
              <w:ind w:right="181"/>
              <w:jc w:val="center"/>
              <w:rPr>
                <w:lang w:val="en-US"/>
              </w:rPr>
            </w:pPr>
          </w:p>
        </w:tc>
      </w:tr>
    </w:tbl>
    <w:p w:rsidR="009A63F5" w:rsidRDefault="00F54FC6">
      <w:pPr>
        <w:spacing w:after="211" w:line="241" w:lineRule="auto"/>
        <w:ind w:left="-5" w:right="77" w:hanging="10"/>
      </w:pPr>
      <w:r>
        <w:rPr>
          <w:noProof/>
        </w:rPr>
        <w:lastRenderedPageBreak/>
        <w:drawing>
          <wp:anchor distT="0" distB="0" distL="114300" distR="114300" simplePos="0" relativeHeight="251654144" behindDoc="0" locked="0" layoutInCell="1" allowOverlap="0">
            <wp:simplePos x="0" y="0"/>
            <wp:positionH relativeFrom="column">
              <wp:posOffset>2610485</wp:posOffset>
            </wp:positionH>
            <wp:positionV relativeFrom="paragraph">
              <wp:posOffset>-43815</wp:posOffset>
            </wp:positionV>
            <wp:extent cx="3695065" cy="6061075"/>
            <wp:effectExtent l="0" t="0" r="0" b="0"/>
            <wp:wrapSquare wrapText="bothSides"/>
            <wp:docPr id="3" name="Picture 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065" cy="606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1C47">
        <w:rPr>
          <w:rFonts w:ascii="Verdana" w:eastAsia="Verdana" w:hAnsi="Verdana" w:cs="Verdana"/>
          <w:b/>
          <w:sz w:val="28"/>
        </w:rPr>
        <w:t xml:space="preserve">Bereikbaarheid met de auto:  </w:t>
      </w:r>
    </w:p>
    <w:p w:rsidR="009A63F5" w:rsidRDefault="00161C47">
      <w:pPr>
        <w:pStyle w:val="Heading4"/>
        <w:ind w:left="-5" w:right="18"/>
      </w:pPr>
      <w:r>
        <w:t xml:space="preserve">Vanuit Leiden </w:t>
      </w:r>
    </w:p>
    <w:p w:rsidR="009A63F5" w:rsidRDefault="00161C47">
      <w:pPr>
        <w:spacing w:after="4" w:line="248" w:lineRule="auto"/>
        <w:ind w:left="-5" w:right="77" w:hanging="10"/>
      </w:pPr>
      <w:r>
        <w:rPr>
          <w:rFonts w:ascii="Verdana" w:eastAsia="Verdana" w:hAnsi="Verdana" w:cs="Verdana"/>
          <w:sz w:val="24"/>
        </w:rPr>
        <w:t xml:space="preserve">Op de N208 gaat u na het bordje Lisse bij de eerste stoplichten rechtsaf. Ga daarna met de weg mee naar rechts, 1e straat rechts (1e Poellaan). Rij deze helemaal uit. Ga op de </w:t>
      </w:r>
      <w:r w:rsidR="001351AA">
        <w:rPr>
          <w:rFonts w:ascii="Verdana" w:eastAsia="Verdana" w:hAnsi="Verdana" w:cs="Verdana"/>
          <w:sz w:val="24"/>
        </w:rPr>
        <w:t>rotonde rechtdoor</w:t>
      </w:r>
      <w:r>
        <w:rPr>
          <w:rFonts w:ascii="Verdana" w:eastAsia="Verdana" w:hAnsi="Verdana" w:cs="Verdana"/>
          <w:sz w:val="24"/>
        </w:rPr>
        <w:t xml:space="preserve"> en </w:t>
      </w:r>
      <w:r w:rsidR="001351AA">
        <w:rPr>
          <w:rFonts w:ascii="Verdana" w:eastAsia="Verdana" w:hAnsi="Verdana" w:cs="Verdana"/>
          <w:sz w:val="24"/>
        </w:rPr>
        <w:t xml:space="preserve">ga </w:t>
      </w:r>
      <w:r>
        <w:rPr>
          <w:rFonts w:ascii="Verdana" w:eastAsia="Verdana" w:hAnsi="Verdana" w:cs="Verdana"/>
          <w:sz w:val="24"/>
        </w:rPr>
        <w:t xml:space="preserve">daarna linksaf. U rijd voor winkelcentrum "de Poelmarkt" langs. Het gebouw is nu aan uw linkerhand. </w:t>
      </w:r>
    </w:p>
    <w:p w:rsidR="009A63F5" w:rsidRDefault="00161C47">
      <w:pPr>
        <w:spacing w:after="213"/>
        <w:ind w:right="18"/>
      </w:pPr>
      <w:r>
        <w:rPr>
          <w:rFonts w:ascii="Verdana" w:eastAsia="Verdana" w:hAnsi="Verdana" w:cs="Verdana"/>
          <w:sz w:val="24"/>
        </w:rPr>
        <w:t xml:space="preserve"> </w:t>
      </w:r>
    </w:p>
    <w:p w:rsidR="009A63F5" w:rsidRDefault="00161C47">
      <w:pPr>
        <w:pStyle w:val="Heading4"/>
        <w:ind w:left="-5" w:right="18"/>
      </w:pPr>
      <w:r>
        <w:t xml:space="preserve">Vanuit Haarlem </w:t>
      </w:r>
    </w:p>
    <w:p w:rsidR="009A63F5" w:rsidRDefault="00161C47">
      <w:pPr>
        <w:spacing w:after="4" w:line="248" w:lineRule="auto"/>
        <w:ind w:left="-5" w:right="77" w:hanging="10"/>
      </w:pPr>
      <w:r>
        <w:rPr>
          <w:rFonts w:ascii="Verdana" w:eastAsia="Verdana" w:hAnsi="Verdana" w:cs="Verdana"/>
          <w:sz w:val="24"/>
        </w:rPr>
        <w:t xml:space="preserve">Na het bordje Lisse komt u op de rondweg van Lisse terecht (N208). Na twee rotondes krijgt u een </w:t>
      </w:r>
    </w:p>
    <w:p w:rsidR="009A63F5" w:rsidRDefault="00161C47">
      <w:pPr>
        <w:spacing w:after="4" w:line="248" w:lineRule="auto"/>
        <w:ind w:left="-5" w:right="77" w:hanging="10"/>
      </w:pPr>
      <w:r>
        <w:rPr>
          <w:rFonts w:ascii="Verdana" w:eastAsia="Verdana" w:hAnsi="Verdana" w:cs="Verdana"/>
          <w:sz w:val="24"/>
        </w:rPr>
        <w:t xml:space="preserve">stoplicht (rechts is het gebouw van Mens </w:t>
      </w:r>
      <w:r w:rsidR="00F54FC6">
        <w:rPr>
          <w:noProof/>
        </w:rPr>
        <w:drawing>
          <wp:anchor distT="0" distB="0" distL="114300" distR="114300" simplePos="0" relativeHeight="251655168" behindDoc="0" locked="0" layoutInCell="1" allowOverlap="0">
            <wp:simplePos x="0" y="0"/>
            <wp:positionH relativeFrom="column">
              <wp:posOffset>2762250</wp:posOffset>
            </wp:positionH>
            <wp:positionV relativeFrom="paragraph">
              <wp:posOffset>1628775</wp:posOffset>
            </wp:positionV>
            <wp:extent cx="3543300" cy="2737485"/>
            <wp:effectExtent l="0" t="0" r="0" b="0"/>
            <wp:wrapSquare wrapText="bothSides"/>
            <wp:docPr id="2" name="Picture 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73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sz w:val="24"/>
        </w:rPr>
        <w:t xml:space="preserve">Makelaardij) en gaat u linksaf. Ga daarna met de weg mee naar rechts, 1e straat rechts (1e Poellaan). Rij deze helemaal uit. Ga op de </w:t>
      </w:r>
      <w:r w:rsidR="001351AA">
        <w:rPr>
          <w:rFonts w:ascii="Verdana" w:eastAsia="Verdana" w:hAnsi="Verdana" w:cs="Verdana"/>
          <w:sz w:val="24"/>
        </w:rPr>
        <w:t>rotonde rechtdoor en aan het einde Linksaf</w:t>
      </w:r>
      <w:r>
        <w:rPr>
          <w:rFonts w:ascii="Verdana" w:eastAsia="Verdana" w:hAnsi="Verdana" w:cs="Verdana"/>
          <w:sz w:val="24"/>
        </w:rPr>
        <w:t xml:space="preserve">. U rijdt voor winkelcentrum "de Poelmarkt" langs. Het gebouw is nu aan uw linkerhand </w:t>
      </w:r>
    </w:p>
    <w:p w:rsidR="009A63F5" w:rsidRDefault="00161C47">
      <w:pPr>
        <w:spacing w:after="16"/>
        <w:ind w:right="77"/>
      </w:pPr>
      <w:r>
        <w:rPr>
          <w:rFonts w:ascii="Verdana" w:eastAsia="Verdana" w:hAnsi="Verdana" w:cs="Verdana"/>
          <w:sz w:val="24"/>
        </w:rPr>
        <w:t xml:space="preserve"> </w:t>
      </w:r>
    </w:p>
    <w:p w:rsidR="009A63F5" w:rsidRDefault="00161C47">
      <w:pPr>
        <w:spacing w:after="0" w:line="241" w:lineRule="auto"/>
        <w:ind w:left="-5" w:right="77" w:hanging="10"/>
      </w:pPr>
      <w:r>
        <w:rPr>
          <w:rFonts w:ascii="Verdana" w:eastAsia="Verdana" w:hAnsi="Verdana" w:cs="Verdana"/>
          <w:b/>
          <w:sz w:val="28"/>
        </w:rPr>
        <w:t xml:space="preserve">Bereikbaarheid per openbaar vervoer:  </w:t>
      </w:r>
    </w:p>
    <w:p w:rsidR="009A63F5" w:rsidRDefault="00161C47">
      <w:pPr>
        <w:spacing w:after="0"/>
        <w:ind w:right="77"/>
      </w:pPr>
      <w:r>
        <w:rPr>
          <w:rFonts w:ascii="Verdana" w:eastAsia="Verdana" w:hAnsi="Verdana" w:cs="Verdana"/>
          <w:b/>
          <w:sz w:val="24"/>
        </w:rPr>
        <w:t xml:space="preserve"> </w:t>
      </w:r>
    </w:p>
    <w:p w:rsidR="009A63F5" w:rsidRDefault="00161C47" w:rsidP="00276B5F">
      <w:pPr>
        <w:spacing w:after="4" w:line="248" w:lineRule="auto"/>
        <w:ind w:right="77"/>
      </w:pPr>
      <w:r>
        <w:rPr>
          <w:rFonts w:ascii="Verdana" w:eastAsia="Verdana" w:hAnsi="Verdana" w:cs="Verdana"/>
          <w:sz w:val="24"/>
        </w:rPr>
        <w:t>Connexxion Bus 361 vanaf Schiphol richting Sassenheim.</w:t>
      </w:r>
    </w:p>
    <w:p w:rsidR="009A63F5" w:rsidRDefault="00161C47" w:rsidP="00276B5F">
      <w:pPr>
        <w:spacing w:after="4" w:line="248" w:lineRule="auto"/>
        <w:ind w:right="77"/>
      </w:pPr>
      <w:r>
        <w:rPr>
          <w:rFonts w:ascii="Verdana" w:eastAsia="Verdana" w:hAnsi="Verdana" w:cs="Verdana"/>
          <w:sz w:val="24"/>
        </w:rPr>
        <w:t>Of lijn 5</w:t>
      </w:r>
      <w:r w:rsidR="0034048F">
        <w:rPr>
          <w:rFonts w:ascii="Verdana" w:eastAsia="Verdana" w:hAnsi="Verdana" w:cs="Verdana"/>
          <w:sz w:val="24"/>
        </w:rPr>
        <w:t>0</w:t>
      </w:r>
      <w:r>
        <w:rPr>
          <w:rFonts w:ascii="Verdana" w:eastAsia="Verdana" w:hAnsi="Verdana" w:cs="Verdana"/>
          <w:sz w:val="24"/>
        </w:rPr>
        <w:t xml:space="preserve"> vanaf Haarlem  cs of leiden cs.</w:t>
      </w:r>
    </w:p>
    <w:p w:rsidR="009A63F5" w:rsidRDefault="00161C47" w:rsidP="00276B5F">
      <w:pPr>
        <w:spacing w:after="4" w:line="248" w:lineRule="auto"/>
        <w:ind w:right="77"/>
      </w:pPr>
      <w:r>
        <w:rPr>
          <w:rFonts w:ascii="Verdana" w:eastAsia="Verdana" w:hAnsi="Verdana" w:cs="Verdana"/>
          <w:sz w:val="24"/>
        </w:rPr>
        <w:t>Uitstappen halte</w:t>
      </w:r>
    </w:p>
    <w:p w:rsidR="009A63F5" w:rsidRDefault="00161C47" w:rsidP="00276B5F">
      <w:pPr>
        <w:spacing w:after="4" w:line="248" w:lineRule="auto"/>
        <w:ind w:right="77"/>
      </w:pPr>
      <w:r>
        <w:rPr>
          <w:rFonts w:ascii="Verdana" w:eastAsia="Verdana" w:hAnsi="Verdana" w:cs="Verdana"/>
          <w:sz w:val="24"/>
        </w:rPr>
        <w:t>Ruishornlaan / Uitermeer’</w:t>
      </w:r>
    </w:p>
    <w:p w:rsidR="009A63F5" w:rsidRDefault="009A63F5" w:rsidP="00276B5F">
      <w:pPr>
        <w:spacing w:after="0"/>
        <w:ind w:right="77"/>
      </w:pPr>
    </w:p>
    <w:p w:rsidR="009A63F5" w:rsidRDefault="009A63F5" w:rsidP="00276B5F">
      <w:pPr>
        <w:spacing w:after="0"/>
        <w:ind w:right="77"/>
      </w:pPr>
    </w:p>
    <w:sectPr w:rsidR="009A63F5" w:rsidSect="00A907DD">
      <w:pgSz w:w="11909" w:h="16838"/>
      <w:pgMar w:top="709" w:right="852" w:bottom="993" w:left="85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16E18"/>
    <w:multiLevelType w:val="hybridMultilevel"/>
    <w:tmpl w:val="DBA87442"/>
    <w:lvl w:ilvl="0" w:tplc="97CAC330">
      <w:start w:val="1"/>
      <w:numFmt w:val="bullet"/>
      <w:lvlText w:val="*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1AD74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3CFCD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78843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A6E3A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20B5A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2A0B3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FC0D0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CA60E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D1A5957"/>
    <w:multiLevelType w:val="hybridMultilevel"/>
    <w:tmpl w:val="74DA4536"/>
    <w:lvl w:ilvl="0" w:tplc="942A8BC4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FE402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5E9E6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78F7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E4031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82C1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104C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2C54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5CA8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63F5"/>
    <w:rsid w:val="00031BCE"/>
    <w:rsid w:val="001351AA"/>
    <w:rsid w:val="00161C47"/>
    <w:rsid w:val="0023294D"/>
    <w:rsid w:val="00276B5F"/>
    <w:rsid w:val="002B0978"/>
    <w:rsid w:val="0034048F"/>
    <w:rsid w:val="00362710"/>
    <w:rsid w:val="00383AF8"/>
    <w:rsid w:val="005F04D6"/>
    <w:rsid w:val="00631567"/>
    <w:rsid w:val="00644BB6"/>
    <w:rsid w:val="00775BBD"/>
    <w:rsid w:val="00920C85"/>
    <w:rsid w:val="00954502"/>
    <w:rsid w:val="009A63F5"/>
    <w:rsid w:val="00A25E07"/>
    <w:rsid w:val="00A907DD"/>
    <w:rsid w:val="00B77AD0"/>
    <w:rsid w:val="00BD255B"/>
    <w:rsid w:val="00CD6D28"/>
    <w:rsid w:val="00DC1AC8"/>
    <w:rsid w:val="00E356AA"/>
    <w:rsid w:val="00F52DAF"/>
    <w:rsid w:val="00F54FC6"/>
    <w:rsid w:val="00F77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710"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362710"/>
    <w:pPr>
      <w:keepNext/>
      <w:keepLines/>
      <w:spacing w:line="259" w:lineRule="auto"/>
      <w:ind w:left="10" w:hanging="10"/>
      <w:outlineLvl w:val="0"/>
    </w:pPr>
    <w:rPr>
      <w:rFonts w:eastAsia="Calibri" w:cs="Calibri"/>
      <w:b/>
      <w:color w:val="000000"/>
      <w:szCs w:val="22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rsid w:val="00362710"/>
    <w:pPr>
      <w:keepNext/>
      <w:keepLines/>
      <w:spacing w:line="259" w:lineRule="auto"/>
      <w:ind w:left="18"/>
      <w:jc w:val="center"/>
      <w:outlineLvl w:val="1"/>
    </w:pPr>
    <w:rPr>
      <w:rFonts w:ascii="Trebuchet MS" w:eastAsia="Trebuchet MS" w:hAnsi="Trebuchet MS" w:cs="Trebuchet MS"/>
      <w:b/>
      <w:color w:val="000000"/>
      <w:sz w:val="28"/>
      <w:szCs w:val="22"/>
    </w:rPr>
  </w:style>
  <w:style w:type="paragraph" w:styleId="Heading3">
    <w:name w:val="heading 3"/>
    <w:next w:val="Normal"/>
    <w:link w:val="Heading3Char"/>
    <w:uiPriority w:val="9"/>
    <w:unhideWhenUsed/>
    <w:qFormat/>
    <w:rsid w:val="00362710"/>
    <w:pPr>
      <w:keepNext/>
      <w:keepLines/>
      <w:spacing w:line="259" w:lineRule="auto"/>
      <w:ind w:left="11"/>
      <w:jc w:val="center"/>
      <w:outlineLvl w:val="2"/>
    </w:pPr>
    <w:rPr>
      <w:rFonts w:ascii="Verdana" w:eastAsia="Verdana" w:hAnsi="Verdana" w:cs="Verdana"/>
      <w:b/>
      <w:color w:val="000000"/>
      <w:sz w:val="28"/>
      <w:szCs w:val="22"/>
      <w:u w:val="single" w:color="000000"/>
    </w:rPr>
  </w:style>
  <w:style w:type="paragraph" w:styleId="Heading4">
    <w:name w:val="heading 4"/>
    <w:next w:val="Normal"/>
    <w:link w:val="Heading4Char"/>
    <w:uiPriority w:val="9"/>
    <w:unhideWhenUsed/>
    <w:qFormat/>
    <w:rsid w:val="00362710"/>
    <w:pPr>
      <w:keepNext/>
      <w:keepLines/>
      <w:spacing w:after="40" w:line="259" w:lineRule="auto"/>
      <w:ind w:left="10" w:hanging="10"/>
      <w:outlineLvl w:val="3"/>
    </w:pPr>
    <w:rPr>
      <w:rFonts w:ascii="Verdana" w:eastAsia="Verdana" w:hAnsi="Verdana" w:cs="Verdana"/>
      <w:b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62710"/>
    <w:rPr>
      <w:rFonts w:ascii="Calibri" w:eastAsia="Calibri" w:hAnsi="Calibri" w:cs="Calibri"/>
      <w:b/>
      <w:color w:val="000000"/>
      <w:sz w:val="20"/>
      <w:u w:val="single" w:color="000000"/>
    </w:rPr>
  </w:style>
  <w:style w:type="character" w:customStyle="1" w:styleId="Heading4Char">
    <w:name w:val="Heading 4 Char"/>
    <w:link w:val="Heading4"/>
    <w:rsid w:val="00362710"/>
    <w:rPr>
      <w:rFonts w:ascii="Verdana" w:eastAsia="Verdana" w:hAnsi="Verdana" w:cs="Verdana"/>
      <w:b/>
      <w:color w:val="000000"/>
      <w:sz w:val="24"/>
    </w:rPr>
  </w:style>
  <w:style w:type="character" w:customStyle="1" w:styleId="Heading2Char">
    <w:name w:val="Heading 2 Char"/>
    <w:link w:val="Heading2"/>
    <w:rsid w:val="00362710"/>
    <w:rPr>
      <w:rFonts w:ascii="Trebuchet MS" w:eastAsia="Trebuchet MS" w:hAnsi="Trebuchet MS" w:cs="Trebuchet MS"/>
      <w:b/>
      <w:color w:val="000000"/>
      <w:sz w:val="28"/>
    </w:rPr>
  </w:style>
  <w:style w:type="character" w:customStyle="1" w:styleId="Heading3Char">
    <w:name w:val="Heading 3 Char"/>
    <w:link w:val="Heading3"/>
    <w:rsid w:val="00362710"/>
    <w:rPr>
      <w:rFonts w:ascii="Verdana" w:eastAsia="Verdana" w:hAnsi="Verdana" w:cs="Verdana"/>
      <w:b/>
      <w:color w:val="000000"/>
      <w:sz w:val="28"/>
      <w:u w:val="single" w:color="000000"/>
    </w:rPr>
  </w:style>
  <w:style w:type="table" w:customStyle="1" w:styleId="TableGrid">
    <w:name w:val="TableGrid"/>
    <w:rsid w:val="00362710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44BB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robpeperkoorn@kpnmail.n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417</Words>
  <Characters>2299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J.H.L. Dieben</vt:lpstr>
      <vt:lpstr>J.H.L. Dieben</vt:lpstr>
    </vt:vector>
  </TitlesOfParts>
  <Company>Microsoft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J.H.L. Dieben</dc:title>
  <dc:creator>Jos</dc:creator>
  <cp:lastModifiedBy>robpeep</cp:lastModifiedBy>
  <cp:revision>2</cp:revision>
  <cp:lastPrinted>2025-06-05T19:04:00Z</cp:lastPrinted>
  <dcterms:created xsi:type="dcterms:W3CDTF">2025-06-05T19:06:00Z</dcterms:created>
  <dcterms:modified xsi:type="dcterms:W3CDTF">2025-06-05T19:06:00Z</dcterms:modified>
</cp:coreProperties>
</file>